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788" w:rsidRDefault="005309F5"/>
    <w:p w:rsidR="008A54E0" w:rsidRDefault="008A54E0" w:rsidP="0000668E">
      <w:pPr>
        <w:spacing w:line="480" w:lineRule="auto"/>
      </w:pPr>
    </w:p>
    <w:p w:rsidR="0000668E" w:rsidRDefault="0000668E" w:rsidP="0000668E">
      <w:pPr>
        <w:spacing w:line="480" w:lineRule="auto"/>
      </w:pPr>
    </w:p>
    <w:p w:rsidR="0000668E" w:rsidRDefault="0000668E" w:rsidP="0000668E">
      <w:pPr>
        <w:spacing w:line="480" w:lineRule="auto"/>
      </w:pPr>
    </w:p>
    <w:p w:rsidR="0000668E" w:rsidRDefault="0000668E" w:rsidP="0000668E">
      <w:pPr>
        <w:spacing w:line="480" w:lineRule="auto"/>
      </w:pPr>
    </w:p>
    <w:p w:rsidR="0000668E" w:rsidRDefault="0000668E" w:rsidP="0000668E">
      <w:pPr>
        <w:spacing w:line="480" w:lineRule="auto"/>
      </w:pPr>
    </w:p>
    <w:p w:rsidR="008A54E0" w:rsidRDefault="008A54E0" w:rsidP="0000668E">
      <w:pPr>
        <w:spacing w:line="480" w:lineRule="auto"/>
        <w:jc w:val="center"/>
        <w:rPr>
          <w:rFonts w:ascii="Times New Roman" w:hAnsi="Times New Roman" w:cs="Times New Roman"/>
          <w:sz w:val="24"/>
          <w:szCs w:val="24"/>
        </w:rPr>
      </w:pPr>
      <w:r>
        <w:rPr>
          <w:rFonts w:ascii="Times New Roman" w:hAnsi="Times New Roman" w:cs="Times New Roman"/>
          <w:sz w:val="24"/>
          <w:szCs w:val="24"/>
        </w:rPr>
        <w:t>Cognitive neuroscience</w:t>
      </w:r>
    </w:p>
    <w:p w:rsidR="008A54E0" w:rsidRDefault="008A54E0" w:rsidP="0000668E">
      <w:pPr>
        <w:spacing w:line="480" w:lineRule="auto"/>
        <w:jc w:val="center"/>
        <w:rPr>
          <w:rFonts w:ascii="Times New Roman" w:hAnsi="Times New Roman" w:cs="Times New Roman"/>
          <w:sz w:val="24"/>
          <w:szCs w:val="24"/>
        </w:rPr>
      </w:pPr>
    </w:p>
    <w:p w:rsidR="008A54E0" w:rsidRDefault="008A54E0" w:rsidP="000066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A54E0" w:rsidRDefault="0000668E" w:rsidP="000066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8A54E0">
        <w:rPr>
          <w:rFonts w:ascii="Times New Roman" w:hAnsi="Times New Roman" w:cs="Times New Roman"/>
          <w:sz w:val="24"/>
          <w:szCs w:val="24"/>
        </w:rPr>
        <w:t xml:space="preserve"> affiliation </w:t>
      </w:r>
    </w:p>
    <w:p w:rsidR="008A54E0" w:rsidRDefault="008A54E0" w:rsidP="0000668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A54E0" w:rsidRDefault="008A54E0" w:rsidP="0000668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8A54E0" w:rsidRDefault="008A54E0" w:rsidP="0000668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A54E0" w:rsidRDefault="008A54E0" w:rsidP="008A54E0">
      <w:pPr>
        <w:jc w:val="center"/>
        <w:rPr>
          <w:rFonts w:ascii="Times New Roman" w:hAnsi="Times New Roman" w:cs="Times New Roman"/>
          <w:sz w:val="24"/>
          <w:szCs w:val="24"/>
        </w:rPr>
      </w:pPr>
    </w:p>
    <w:p w:rsidR="0000668E" w:rsidRDefault="0000668E" w:rsidP="008A54E0">
      <w:pPr>
        <w:jc w:val="center"/>
        <w:rPr>
          <w:rFonts w:ascii="Times New Roman" w:hAnsi="Times New Roman" w:cs="Times New Roman"/>
          <w:sz w:val="24"/>
          <w:szCs w:val="24"/>
        </w:rPr>
      </w:pPr>
    </w:p>
    <w:p w:rsidR="0000668E" w:rsidRDefault="0000668E" w:rsidP="008A54E0">
      <w:pPr>
        <w:jc w:val="center"/>
        <w:rPr>
          <w:rFonts w:ascii="Times New Roman" w:hAnsi="Times New Roman" w:cs="Times New Roman"/>
          <w:sz w:val="24"/>
          <w:szCs w:val="24"/>
        </w:rPr>
      </w:pPr>
    </w:p>
    <w:p w:rsidR="0000668E" w:rsidRDefault="0000668E" w:rsidP="008A54E0">
      <w:pPr>
        <w:jc w:val="center"/>
        <w:rPr>
          <w:rFonts w:ascii="Times New Roman" w:hAnsi="Times New Roman" w:cs="Times New Roman"/>
          <w:sz w:val="24"/>
          <w:szCs w:val="24"/>
        </w:rPr>
      </w:pPr>
    </w:p>
    <w:p w:rsidR="0000668E" w:rsidRDefault="0000668E" w:rsidP="008A54E0">
      <w:pPr>
        <w:jc w:val="center"/>
        <w:rPr>
          <w:rFonts w:ascii="Times New Roman" w:hAnsi="Times New Roman" w:cs="Times New Roman"/>
          <w:sz w:val="24"/>
          <w:szCs w:val="24"/>
        </w:rPr>
      </w:pPr>
    </w:p>
    <w:p w:rsidR="0000668E" w:rsidRDefault="0000668E" w:rsidP="008A54E0">
      <w:pPr>
        <w:jc w:val="center"/>
        <w:rPr>
          <w:rFonts w:ascii="Times New Roman" w:hAnsi="Times New Roman" w:cs="Times New Roman"/>
          <w:sz w:val="24"/>
          <w:szCs w:val="24"/>
        </w:rPr>
      </w:pPr>
    </w:p>
    <w:p w:rsidR="0000668E" w:rsidRDefault="0000668E" w:rsidP="008A54E0">
      <w:pPr>
        <w:jc w:val="center"/>
        <w:rPr>
          <w:rFonts w:ascii="Times New Roman" w:hAnsi="Times New Roman" w:cs="Times New Roman"/>
          <w:sz w:val="24"/>
          <w:szCs w:val="24"/>
        </w:rPr>
      </w:pPr>
    </w:p>
    <w:p w:rsidR="00233D74" w:rsidRPr="00233D74" w:rsidRDefault="00233D74" w:rsidP="00233D74">
      <w:pPr>
        <w:rPr>
          <w:rFonts w:ascii="Times New Roman" w:hAnsi="Times New Roman" w:cs="Times New Roman"/>
          <w:sz w:val="24"/>
          <w:szCs w:val="24"/>
        </w:rPr>
      </w:pPr>
    </w:p>
    <w:p w:rsidR="00233D74" w:rsidRPr="00233D74" w:rsidRDefault="00233D74" w:rsidP="00233D74">
      <w:pPr>
        <w:rPr>
          <w:rFonts w:ascii="Times New Roman" w:hAnsi="Times New Roman" w:cs="Times New Roman"/>
          <w:sz w:val="24"/>
          <w:szCs w:val="24"/>
        </w:rPr>
      </w:pPr>
    </w:p>
    <w:p w:rsidR="00233D74" w:rsidRPr="00233D74" w:rsidRDefault="00233D74" w:rsidP="00233D74">
      <w:pPr>
        <w:spacing w:line="480" w:lineRule="auto"/>
        <w:ind w:firstLine="720"/>
        <w:rPr>
          <w:rFonts w:ascii="Times New Roman" w:hAnsi="Times New Roman" w:cs="Times New Roman"/>
          <w:sz w:val="24"/>
          <w:szCs w:val="24"/>
        </w:rPr>
      </w:pPr>
      <w:r w:rsidRPr="00233D74">
        <w:rPr>
          <w:rFonts w:ascii="Times New Roman" w:hAnsi="Times New Roman" w:cs="Times New Roman"/>
          <w:sz w:val="24"/>
          <w:szCs w:val="24"/>
        </w:rPr>
        <w:lastRenderedPageBreak/>
        <w:t>Scientists worldwide have studied the mind; observations have also been made on individuals to access the changes that are happening in the brain. One of the brain's main duties is the processing of information as it is received in the brain and sends relevant responses effectively. Some of these activities involve remembering; the brain is in charge of encoding information; this can either be kept in the memory or may fade away in time. Memory loss is, therefore, an important aspect of life. It is inevitable; this has led me to try further and understand the inner workings of the brain: the various parts and sections responsible for these activities.</w:t>
      </w:r>
    </w:p>
    <w:p w:rsidR="00233D74" w:rsidRPr="00233D74" w:rsidRDefault="00233D74" w:rsidP="00233D74">
      <w:pPr>
        <w:spacing w:line="480" w:lineRule="auto"/>
        <w:rPr>
          <w:rFonts w:ascii="Times New Roman" w:hAnsi="Times New Roman" w:cs="Times New Roman"/>
          <w:sz w:val="24"/>
          <w:szCs w:val="24"/>
        </w:rPr>
      </w:pPr>
      <w:r w:rsidRPr="00233D74">
        <w:rPr>
          <w:rFonts w:ascii="Times New Roman" w:hAnsi="Times New Roman" w:cs="Times New Roman"/>
          <w:sz w:val="24"/>
          <w:szCs w:val="24"/>
        </w:rPr>
        <w:t xml:space="preserve"> </w:t>
      </w:r>
      <w:r>
        <w:rPr>
          <w:rFonts w:ascii="Times New Roman" w:hAnsi="Times New Roman" w:cs="Times New Roman"/>
          <w:sz w:val="24"/>
          <w:szCs w:val="24"/>
        </w:rPr>
        <w:tab/>
      </w:r>
      <w:r w:rsidRPr="00233D74">
        <w:rPr>
          <w:rFonts w:ascii="Times New Roman" w:hAnsi="Times New Roman" w:cs="Times New Roman"/>
          <w:sz w:val="24"/>
          <w:szCs w:val="24"/>
        </w:rPr>
        <w:t>This article also helps to understand how and why our memory can put us in trouble; the sort of malfunction in the brain's memory can be categorized into seven aspects: transience, absentmindedness, blocking, misattribution, suggestibility, bias, and persistence. The first three sins of the mind are examples of memory loss through forgetting; the other three are forms of data distortion happening naturally. The last one involves where one keeps remembering something they would rather forget. The sins can be understood to access certain situations in mind.</w:t>
      </w:r>
    </w:p>
    <w:p w:rsidR="00233D74" w:rsidRPr="00233D74" w:rsidRDefault="00233D74" w:rsidP="00233D74">
      <w:pPr>
        <w:spacing w:line="480" w:lineRule="auto"/>
        <w:ind w:firstLine="720"/>
        <w:rPr>
          <w:rFonts w:ascii="Times New Roman" w:hAnsi="Times New Roman" w:cs="Times New Roman"/>
          <w:sz w:val="24"/>
          <w:szCs w:val="24"/>
        </w:rPr>
      </w:pPr>
      <w:r w:rsidRPr="00233D74">
        <w:rPr>
          <w:rFonts w:ascii="Times New Roman" w:hAnsi="Times New Roman" w:cs="Times New Roman"/>
          <w:sz w:val="24"/>
          <w:szCs w:val="24"/>
        </w:rPr>
        <w:t xml:space="preserve">Transience is the mind's capability to forget encoded information in the brain; this happens naturally and can happen to anybody. It can clearly be seen by the student's capability to learn new content and come up with ideas. The student is hereby seen to forget what they have learned if they fail to revisit in time; this sin is called transience. I also engaged the students in random questions, and this sudden prompt of an answer would leave them confused as they tried to find the answer. This attribute is the sin of absentmindedness; this happens when a sudden urge to process information to answer is delayed or stopped. The student seemed to grow quite </w:t>
      </w:r>
      <w:r w:rsidRPr="00233D74">
        <w:rPr>
          <w:rFonts w:ascii="Times New Roman" w:hAnsi="Times New Roman" w:cs="Times New Roman"/>
          <w:sz w:val="24"/>
          <w:szCs w:val="24"/>
        </w:rPr>
        <w:lastRenderedPageBreak/>
        <w:t xml:space="preserve">interested in memory and, from then, started asking further questions to understand these amazing phenomena. </w:t>
      </w:r>
    </w:p>
    <w:p w:rsidR="00233D74" w:rsidRPr="00233D74" w:rsidRDefault="00233D74" w:rsidP="00233D74">
      <w:pPr>
        <w:spacing w:line="480" w:lineRule="auto"/>
        <w:ind w:firstLine="720"/>
        <w:rPr>
          <w:rFonts w:ascii="Times New Roman" w:hAnsi="Times New Roman" w:cs="Times New Roman"/>
          <w:sz w:val="24"/>
          <w:szCs w:val="24"/>
        </w:rPr>
      </w:pPr>
      <w:r w:rsidRPr="00233D74">
        <w:rPr>
          <w:rFonts w:ascii="Times New Roman" w:hAnsi="Times New Roman" w:cs="Times New Roman"/>
          <w:sz w:val="24"/>
          <w:szCs w:val="24"/>
        </w:rPr>
        <w:t xml:space="preserve">Blocking another form of memory loss is a certain assurance that the mind can indeed remember, but the mind is not exactly in a situation to decode this information. This mostly happens when there was not enough attention paid to some factors when one was trying to encode the information. The person is hereby sure that they recall, but the efforts prove futile upon trying to remember. Misattribution can be defined as where, unlike blocking, in this case, the person can recall. Still, as he does this, the brain gives attributes about the memory that are not accurate: this, for example, is when one recalls an event but attributes it to the wrong person or place. The event is hereby misattributed. This sin can make one forget names and end up calling others names that aren't theirs. </w:t>
      </w:r>
    </w:p>
    <w:p w:rsidR="00B87540" w:rsidRPr="00233D74" w:rsidRDefault="00233D74" w:rsidP="00233D74">
      <w:pPr>
        <w:spacing w:line="480" w:lineRule="auto"/>
        <w:ind w:firstLine="720"/>
        <w:rPr>
          <w:rFonts w:ascii="Times New Roman" w:hAnsi="Times New Roman" w:cs="Times New Roman"/>
          <w:sz w:val="24"/>
          <w:szCs w:val="24"/>
        </w:rPr>
      </w:pPr>
      <w:r w:rsidRPr="00233D74">
        <w:rPr>
          <w:rFonts w:ascii="Times New Roman" w:hAnsi="Times New Roman" w:cs="Times New Roman"/>
          <w:sz w:val="24"/>
          <w:szCs w:val="24"/>
        </w:rPr>
        <w:t xml:space="preserve"> Suggestibility is the brain's ability to either make up false situations on demand; the brain is therefore confused if the event has happened or has not happened. This is also seen in some instances in law courts where the victims cannot really assure the information they give due to the conditions they have been exposed to. Memory retrieval relies a huge deal on previous experiences and knowledge; the brain hereby will tend to in situations such as this to assume based on previous experiences while trying to recall. This condition is called bias. The person makes a biased opinion based on his past knowledge. In conclusion, the study has left the students with long term memory as I raised their curiosity on the issue, and it was quite an interest</w:t>
      </w:r>
      <w:bookmarkStart w:id="0" w:name="_GoBack"/>
      <w:bookmarkEnd w:id="0"/>
      <w:r w:rsidRPr="00233D74">
        <w:rPr>
          <w:rFonts w:ascii="Times New Roman" w:hAnsi="Times New Roman" w:cs="Times New Roman"/>
          <w:sz w:val="24"/>
          <w:szCs w:val="24"/>
        </w:rPr>
        <w:t>ing experience for me as a teacher</w:t>
      </w:r>
    </w:p>
    <w:sectPr w:rsidR="00B87540" w:rsidRPr="00233D74" w:rsidSect="008A54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9F5" w:rsidRDefault="005309F5" w:rsidP="008A54E0">
      <w:pPr>
        <w:spacing w:after="0" w:line="240" w:lineRule="auto"/>
      </w:pPr>
      <w:r>
        <w:separator/>
      </w:r>
    </w:p>
  </w:endnote>
  <w:endnote w:type="continuationSeparator" w:id="0">
    <w:p w:rsidR="005309F5" w:rsidRDefault="005309F5" w:rsidP="008A5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9F5" w:rsidRDefault="005309F5" w:rsidP="008A54E0">
      <w:pPr>
        <w:spacing w:after="0" w:line="240" w:lineRule="auto"/>
      </w:pPr>
      <w:r>
        <w:separator/>
      </w:r>
    </w:p>
  </w:footnote>
  <w:footnote w:type="continuationSeparator" w:id="0">
    <w:p w:rsidR="005309F5" w:rsidRDefault="005309F5" w:rsidP="008A5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026669"/>
      <w:docPartObj>
        <w:docPartGallery w:val="Page Numbers (Top of Page)"/>
        <w:docPartUnique/>
      </w:docPartObj>
    </w:sdtPr>
    <w:sdtEndPr>
      <w:rPr>
        <w:noProof/>
      </w:rPr>
    </w:sdtEndPr>
    <w:sdtContent>
      <w:p w:rsidR="008A54E0" w:rsidRDefault="008A54E0">
        <w:pPr>
          <w:pStyle w:val="Header"/>
          <w:jc w:val="right"/>
        </w:pPr>
        <w:r>
          <w:fldChar w:fldCharType="begin"/>
        </w:r>
        <w:r>
          <w:instrText xml:space="preserve"> PAGE   \* MERGEFORMAT </w:instrText>
        </w:r>
        <w:r>
          <w:fldChar w:fldCharType="separate"/>
        </w:r>
        <w:r w:rsidR="00233D74">
          <w:rPr>
            <w:noProof/>
          </w:rPr>
          <w:t>2</w:t>
        </w:r>
        <w:r>
          <w:rPr>
            <w:noProof/>
          </w:rPr>
          <w:fldChar w:fldCharType="end"/>
        </w:r>
      </w:p>
    </w:sdtContent>
  </w:sdt>
  <w:p w:rsidR="008A54E0" w:rsidRDefault="008A54E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4E0" w:rsidRPr="008A54E0" w:rsidRDefault="008A54E0">
    <w:pPr>
      <w:pStyle w:val="Header"/>
      <w:rPr>
        <w:rFonts w:ascii="Times New Roman" w:hAnsi="Times New Roman" w:cs="Times New Roman"/>
        <w:sz w:val="24"/>
        <w:szCs w:val="24"/>
      </w:rPr>
    </w:pPr>
    <w:r>
      <w:rPr>
        <w:rFonts w:ascii="Times New Roman" w:hAnsi="Times New Roman" w:cs="Times New Roman"/>
        <w:sz w:val="24"/>
        <w:szCs w:val="24"/>
      </w:rPr>
      <w:t>Running Head: COGNITIVE NEUROSCIENCE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4E0"/>
    <w:rsid w:val="0000668E"/>
    <w:rsid w:val="00037F12"/>
    <w:rsid w:val="001E38C2"/>
    <w:rsid w:val="00233D74"/>
    <w:rsid w:val="005309F5"/>
    <w:rsid w:val="00625B60"/>
    <w:rsid w:val="006C13C1"/>
    <w:rsid w:val="00720875"/>
    <w:rsid w:val="007B71E5"/>
    <w:rsid w:val="008A54E0"/>
    <w:rsid w:val="00B87540"/>
    <w:rsid w:val="00BD1966"/>
    <w:rsid w:val="00CB7919"/>
    <w:rsid w:val="00D74431"/>
    <w:rsid w:val="00DB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99EF6"/>
  <w15:chartTrackingRefBased/>
  <w15:docId w15:val="{488BAC48-6ACA-40AB-A0E6-EFC6327C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4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4E0"/>
  </w:style>
  <w:style w:type="paragraph" w:styleId="Footer">
    <w:name w:val="footer"/>
    <w:basedOn w:val="Normal"/>
    <w:link w:val="FooterChar"/>
    <w:uiPriority w:val="99"/>
    <w:unhideWhenUsed/>
    <w:rsid w:val="008A54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3</cp:revision>
  <dcterms:created xsi:type="dcterms:W3CDTF">2020-11-29T21:45:00Z</dcterms:created>
  <dcterms:modified xsi:type="dcterms:W3CDTF">2020-11-29T23:44:00Z</dcterms:modified>
</cp:coreProperties>
</file>